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will-ehrendreich"/>
    <w:p>
      <w:pPr>
        <w:pStyle w:val="Heading1"/>
      </w:pPr>
      <w:r>
        <w:t xml:space="preserve">Will Ehrendreich</w:t>
      </w:r>
    </w:p>
    <w:bookmarkStart w:id="13" w:name="X8f78a9ea28db0e238282178901000e957430443"/>
    <w:p>
      <w:pPr>
        <w:pStyle w:val="Heading2"/>
      </w:pPr>
      <w:r>
        <w:t xml:space="preserve">Navarre, FL |</w:t>
      </w:r>
      <w:r>
        <w:t xml:space="preserve"> </w:t>
      </w:r>
      <w:hyperlink r:id="rId9">
        <w:r>
          <w:rPr>
            <w:rStyle w:val="Hyperlink"/>
          </w:rPr>
          <w:t xml:space="preserve">https://sagetech.dev</w:t>
        </w:r>
      </w:hyperlink>
      <w:r>
        <w:t xml:space="preserve"> </w:t>
      </w:r>
      <w:r>
        <w:t xml:space="preserve">|</w:t>
      </w:r>
      <w:r>
        <w:t xml:space="preserve"> </w:t>
      </w:r>
      <w:hyperlink r:id="rId10">
        <w:r>
          <w:rPr>
            <w:rStyle w:val="Hyperlink"/>
          </w:rPr>
          <w:t xml:space="preserve">will@sagetech.dev</w:t>
        </w:r>
      </w:hyperlink>
      <w:r>
        <w:t xml:space="preserve"> </w:t>
      </w:r>
      <w:r>
        <w:t xml:space="preserve">|</w:t>
      </w:r>
      <w:r>
        <w:t xml:space="preserve"> </w:t>
      </w:r>
      <w:hyperlink r:id="rId11">
        <w:r>
          <w:rPr>
            <w:rStyle w:val="Hyperlink"/>
          </w:rPr>
          <w:t xml:space="preserve">linkedin.com/in/willehrendreich</w:t>
        </w:r>
      </w:hyperlink>
      <w:r>
        <w:t xml:space="preserve"> </w:t>
      </w:r>
      <w:r>
        <w:t xml:space="preserve">|</w:t>
      </w:r>
      <w:r>
        <w:t xml:space="preserve"> </w:t>
      </w:r>
      <w:hyperlink r:id="rId12">
        <w:r>
          <w:rPr>
            <w:rStyle w:val="Hyperlink"/>
          </w:rPr>
          <w:t xml:space="preserve">github.com/WillEhrendreich/</w:t>
        </w:r>
      </w:hyperlink>
    </w:p>
    <w:bookmarkEnd w:id="13"/>
    <w:bookmarkStart w:id="14" w:name="senior-f-.net-software-engineer"/>
    <w:p>
      <w:pPr>
        <w:pStyle w:val="Heading2"/>
      </w:pPr>
      <w:r>
        <w:t xml:space="preserve">Senior F# / .NET Software Engineer</w:t>
      </w:r>
    </w:p>
    <w:p>
      <w:pPr>
        <w:pStyle w:val="FirstParagraph"/>
      </w:pPr>
      <w:r>
        <w:t xml:space="preserve">Sole engineer on Harmony, Hagerman &amp; Company’s configuration-distribution platform: event-sourced F# backend, SSE web UI, cross-platform (Windows / Linux) sync client, desktop TUI installer, containerized Linux deployment, full CI/CD — validated by 2,715 automated tests. Six years of F#/C# across desktop and web — WPF desktop apps, web apps, and terminal UIs — from domain modeling to deployment. Currently open for both contract and full-time work.</w:t>
      </w:r>
    </w:p>
    <w:bookmarkEnd w:id="14"/>
    <w:bookmarkStart w:id="15" w:name="core-competencies"/>
    <w:p>
      <w:pPr>
        <w:pStyle w:val="Heading2"/>
      </w:pPr>
      <w:r>
        <w:t xml:space="preserve">Core Competencies</w:t>
      </w:r>
    </w:p>
    <w:p>
      <w:pPr>
        <w:pStyle w:val="Compact"/>
        <w:numPr>
          <w:ilvl w:val="0"/>
          <w:numId w:val="1001"/>
        </w:numPr>
      </w:pPr>
      <w:r>
        <w:t xml:space="preserve">F# and C# on .NET: ASP.NET Core web, WPF (Prism) desktop UI, terminal apps (Terminal.Gui, SageTUI); DDD, event sourcing (Marten/PostgreSQL), CQRS, functional design (DU state machines, Result-based error handling, illegal states unrepresentable)</w:t>
      </w:r>
    </w:p>
    <w:p>
      <w:pPr>
        <w:pStyle w:val="Compact"/>
        <w:numPr>
          <w:ilvl w:val="0"/>
          <w:numId w:val="1001"/>
        </w:numPr>
      </w:pPr>
      <w:r>
        <w:t xml:space="preserve">Real-time UIs with SSE/Datastar (no client framework), HATEOAS, JWT + refresh-token rotation, OAuth 2.0 Device Flow; Windows Services</w:t>
      </w:r>
    </w:p>
    <w:p>
      <w:pPr>
        <w:pStyle w:val="Compact"/>
        <w:numPr>
          <w:ilvl w:val="0"/>
          <w:numId w:val="1001"/>
        </w:numPr>
      </w:pPr>
      <w:r>
        <w:t xml:space="preserve">Docker, nginx, Linux, GitHub Actions, OpenTelemetry, Seq, Tailscale; Expecto, FsCheck, Verify, Playwright, Testcontainers; agentic development (directing AI-agent implementation)</w:t>
      </w:r>
    </w:p>
    <w:bookmarkEnd w:id="15"/>
    <w:bookmarkStart w:id="16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/>
          <w:bCs/>
        </w:rPr>
        <w:t xml:space="preserve">Hagerman &amp; Company — Senior Software Engineer</w:t>
      </w:r>
      <w:r>
        <w:t xml:space="preserve"> </w:t>
      </w:r>
      <w:r>
        <w:t xml:space="preserve">| Jul 2025 – Aug 2026</w:t>
      </w:r>
    </w:p>
    <w:p>
      <w:pPr>
        <w:pStyle w:val="Compact"/>
        <w:numPr>
          <w:ilvl w:val="0"/>
          <w:numId w:val="1002"/>
        </w:numPr>
      </w:pPr>
      <w:r>
        <w:t xml:space="preserve">Own all design and implementation responsibility for Harmony — architecture, domain model, web UI, desktop clients, deployment, operations (concept is the company’s; design, code, tests, and operations are mine)</w:t>
      </w:r>
    </w:p>
    <w:p>
      <w:pPr>
        <w:pStyle w:val="Compact"/>
        <w:numPr>
          <w:ilvl w:val="0"/>
          <w:numId w:val="1002"/>
        </w:numPr>
      </w:pPr>
      <w:r>
        <w:t xml:space="preserve">Event-sourced domain with Marten/PostgreSQL: single aggregate, ~30 event types, pure apply fold, audit trail + replay; user lifecycle modeled as a DU state machine; 40-case error taxonomy as one DU rendered as HTML/JSON/text</w:t>
      </w:r>
    </w:p>
    <w:p>
      <w:pPr>
        <w:pStyle w:val="Compact"/>
        <w:numPr>
          <w:ilvl w:val="0"/>
          <w:numId w:val="1002"/>
        </w:numPr>
      </w:pPr>
      <w:r>
        <w:t xml:space="preserve">Real-time admin dashboard with zero client-side framework: server-rendered HTML over SSE, morphed via Datastar; ~50-route HATEOAS API; POST-only commands, SSE-only reads — no stale-data bugs by construction</w:t>
      </w:r>
    </w:p>
    <w:p>
      <w:pPr>
        <w:pStyle w:val="Compact"/>
        <w:numPr>
          <w:ilvl w:val="0"/>
          <w:numId w:val="1002"/>
        </w:numPr>
      </w:pPr>
      <w:r>
        <w:t xml:space="preserve">Security: refresh-token rotation with reuse detection, OAuth 2.0 Device Authorization Flow, DPAPI-encrypted tokens — no passwords ever stored on client machines</w:t>
      </w:r>
    </w:p>
    <w:p>
      <w:pPr>
        <w:pStyle w:val="Compact"/>
        <w:numPr>
          <w:ilvl w:val="0"/>
          <w:numId w:val="1002"/>
        </w:numPr>
      </w:pPr>
      <w:r>
        <w:t xml:space="preserve">Cross-platform sync daemon (SHA-256 diffing, atomic replacement, backoff retry); TUI installer on SageTUI provisioning Docker/nginx/PostgreSQL/Seq with licensing + post-install verification</w:t>
      </w:r>
    </w:p>
    <w:p>
      <w:pPr>
        <w:pStyle w:val="Compact"/>
        <w:numPr>
          <w:ilvl w:val="0"/>
          <w:numId w:val="1002"/>
        </w:numPr>
      </w:pPr>
      <w:r>
        <w:t xml:space="preserve">CI/CD: 2,715 tests → immutable images + signed artifacts → deploy over Tailscale; ~2:1 test-to-production ratio; FsCheck property tests for event sourcing and auth protocols</w:t>
      </w:r>
    </w:p>
    <w:p>
      <w:pPr>
        <w:pStyle w:val="Compact"/>
        <w:numPr>
          <w:ilvl w:val="0"/>
          <w:numId w:val="1002"/>
        </w:numPr>
      </w:pPr>
      <w:r>
        <w:t xml:space="preserve">Customer-facing Inventor automation (iLogic, Inventor API) and customer training</w:t>
      </w:r>
    </w:p>
    <w:p>
      <w:pPr>
        <w:pStyle w:val="FirstParagraph"/>
      </w:pPr>
      <w:r>
        <w:rPr>
          <w:b/>
          <w:bCs/>
        </w:rPr>
        <w:t xml:space="preserve">Roehl Transport — Application Developer</w:t>
      </w:r>
      <w:r>
        <w:t xml:space="preserve"> </w:t>
      </w:r>
      <w:r>
        <w:t xml:space="preserve">| Feb 2024 – Apr 2025</w:t>
      </w:r>
    </w:p>
    <w:p>
      <w:pPr>
        <w:pStyle w:val="Compact"/>
        <w:numPr>
          <w:ilvl w:val="0"/>
          <w:numId w:val="1003"/>
        </w:numPr>
      </w:pPr>
      <w:r>
        <w:t xml:space="preserve">Built</w:t>
      </w:r>
      <w:r>
        <w:t xml:space="preserve"> </w:t>
      </w:r>
      <w:r>
        <w:t xml:space="preserve">“Navpac”</w:t>
      </w:r>
      <w:r>
        <w:t xml:space="preserve">, a greenfield C#/Blazor/F# internal web app (ASP.NET Core Minimal API, EF Core, SQL Server, Clean Architecture); CQRS-style server code; FluentUI Blazor pages</w:t>
      </w:r>
    </w:p>
    <w:p>
      <w:pPr>
        <w:pStyle w:val="FirstParagraph"/>
      </w:pPr>
      <w:r>
        <w:rPr>
          <w:b/>
          <w:bCs/>
        </w:rPr>
        <w:t xml:space="preserve">Custom Fabricating and Repair — Software Engineer</w:t>
      </w:r>
      <w:r>
        <w:t xml:space="preserve"> </w:t>
      </w:r>
      <w:r>
        <w:t xml:space="preserve">| Apr 2020 – Oct 2023</w:t>
      </w:r>
    </w:p>
    <w:p>
      <w:pPr>
        <w:pStyle w:val="Compact"/>
        <w:numPr>
          <w:ilvl w:val="0"/>
          <w:numId w:val="1004"/>
        </w:numPr>
      </w:pPr>
      <w:r>
        <w:t xml:space="preserve">Sole engineer on</w:t>
      </w:r>
      <w:r>
        <w:t xml:space="preserve"> </w:t>
      </w:r>
      <w:r>
        <w:t xml:space="preserve">“BomButler”</w:t>
      </w:r>
      <w:r>
        <w:t xml:space="preserve">, an F#/C# desktop app (WPF/Prism, EF Core, SQL Server) built from scratch to working beta, replacing BommClient for BOM entry into the Made2Manage ERP</w:t>
      </w:r>
    </w:p>
    <w:p>
      <w:pPr>
        <w:pStyle w:val="Compact"/>
        <w:numPr>
          <w:ilvl w:val="0"/>
          <w:numId w:val="1004"/>
        </w:numPr>
      </w:pPr>
      <w:r>
        <w:t xml:space="preserve">Up to 20x faster queries: 1,000+ part jobs load in under 10 seconds vs 1:30; fuzzy-find lookups save ~30s per part entry</w:t>
      </w:r>
    </w:p>
    <w:p>
      <w:pPr>
        <w:pStyle w:val="FirstParagraph"/>
      </w:pPr>
      <w:r>
        <w:rPr>
          <w:b/>
          <w:bCs/>
        </w:rPr>
        <w:t xml:space="preserve">Custom Fabricating and Repair — Draftsman</w:t>
      </w:r>
      <w:r>
        <w:t xml:space="preserve"> </w:t>
      </w:r>
      <w:r>
        <w:t xml:space="preserve">| Apr 2019 – Apr 2020</w:t>
      </w:r>
    </w:p>
    <w:p>
      <w:pPr>
        <w:pStyle w:val="Compact"/>
        <w:numPr>
          <w:ilvl w:val="0"/>
          <w:numId w:val="1005"/>
        </w:numPr>
      </w:pPr>
      <w:r>
        <w:t xml:space="preserve">Promoted to Software Engineer in 2020</w:t>
      </w:r>
    </w:p>
    <w:bookmarkEnd w:id="16"/>
    <w:bookmarkStart w:id="1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t xml:space="preserve">Brown College (Mendota Heights, MN) — B.S., Video Game Design and Development | 2005 – 2008</w:t>
      </w:r>
    </w:p>
    <w:bookmarkEnd w:id="17"/>
    <w:bookmarkStart w:id="18" w:name="additional"/>
    <w:p>
      <w:pPr>
        <w:pStyle w:val="Heading2"/>
      </w:pPr>
      <w:r>
        <w:t xml:space="preserve">Additional</w:t>
      </w:r>
    </w:p>
    <w:p>
      <w:pPr>
        <w:pStyle w:val="Compact"/>
        <w:numPr>
          <w:ilvl w:val="0"/>
          <w:numId w:val="1006"/>
        </w:numPr>
      </w:pPr>
      <w:r>
        <w:t xml:space="preserve">Agentic development: directed two open-source F# projects built by AI agents from my architecture and specs — SageFs (~66★): F# REPL/live-testing with hot reload + MCP integration; SageTUI: F# terminal-UI library used by Harmony’s installer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://github.com/WillEhrendreich/" TargetMode="External" /><Relationship Type="http://schemas.openxmlformats.org/officeDocument/2006/relationships/hyperlink" Id="rId11" Target="http://linkedin.com/in/willehrendreich" TargetMode="External" /><Relationship Type="http://schemas.openxmlformats.org/officeDocument/2006/relationships/hyperlink" Id="rId9" Target="https://sagetech.dev" TargetMode="External" /><Relationship Type="http://schemas.openxmlformats.org/officeDocument/2006/relationships/hyperlink" Id="rId10" Target="mailto:will@sagetech.de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://github.com/WillEhrendreich/" TargetMode="External" /><Relationship Type="http://schemas.openxmlformats.org/officeDocument/2006/relationships/hyperlink" Id="rId11" Target="http://linkedin.com/in/willehrendreich" TargetMode="External" /><Relationship Type="http://schemas.openxmlformats.org/officeDocument/2006/relationships/hyperlink" Id="rId9" Target="https://sagetech.dev" TargetMode="External" /><Relationship Type="http://schemas.openxmlformats.org/officeDocument/2006/relationships/hyperlink" Id="rId10" Target="mailto:will@sagetech.de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2026-08-26T00:37:39Z</dcterms:created>
  <dcterms:modified xsi:type="dcterms:W3CDTF">2026-08-26T00:37:39Z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